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4275"/>
        <w:gridCol w:w="2685"/>
      </w:tblGrid>
      <w:tr w:rsidR="004A03D0" w:rsidTr="004A03D0">
        <w:trPr>
          <w:trHeight w:val="525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  <w:vAlign w:val="center"/>
          </w:tcPr>
          <w:p w:rsidR="004A03D0" w:rsidRDefault="004A03D0" w:rsidP="004A03D0">
            <w:pPr>
              <w:ind w:left="90"/>
              <w:jc w:val="center"/>
            </w:pPr>
            <w:r>
              <w:t>Language</w:t>
            </w:r>
          </w:p>
        </w:tc>
        <w:tc>
          <w:tcPr>
            <w:tcW w:w="4275" w:type="dxa"/>
            <w:tcBorders>
              <w:left w:val="single" w:sz="4" w:space="0" w:color="auto"/>
              <w:right w:val="nil"/>
            </w:tcBorders>
          </w:tcPr>
          <w:p w:rsidR="004A03D0" w:rsidRDefault="00373D04" w:rsidP="004A03D0">
            <w:r>
              <w:t xml:space="preserve">Ayta </w:t>
            </w:r>
            <w:proofErr w:type="spellStart"/>
            <w:r>
              <w:t>Abellen</w:t>
            </w:r>
            <w:proofErr w:type="spellEnd"/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4A03D0" w:rsidRDefault="004A03D0" w:rsidP="004A03D0">
            <w:pPr>
              <w:jc w:val="center"/>
            </w:pPr>
            <w:r>
              <w:t>[Common]</w:t>
            </w:r>
          </w:p>
        </w:tc>
      </w:tr>
      <w:tr w:rsidR="004A03D0" w:rsidTr="004A03D0">
        <w:trPr>
          <w:trHeight w:val="600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4A03D0" w:rsidRDefault="004A03D0" w:rsidP="004A03D0">
            <w:pPr>
              <w:ind w:left="90"/>
            </w:pPr>
          </w:p>
        </w:tc>
        <w:tc>
          <w:tcPr>
            <w:tcW w:w="4275" w:type="dxa"/>
            <w:tcBorders>
              <w:left w:val="single" w:sz="4" w:space="0" w:color="auto"/>
              <w:right w:val="nil"/>
            </w:tcBorders>
          </w:tcPr>
          <w:p w:rsidR="004A03D0" w:rsidRDefault="00373D04" w:rsidP="004A03D0">
            <w:proofErr w:type="spellStart"/>
            <w:r>
              <w:t>abp</w:t>
            </w:r>
            <w:proofErr w:type="spellEnd"/>
          </w:p>
        </w:tc>
        <w:tc>
          <w:tcPr>
            <w:tcW w:w="2685" w:type="dxa"/>
            <w:tcBorders>
              <w:left w:val="nil"/>
            </w:tcBorders>
            <w:vAlign w:val="bottom"/>
          </w:tcPr>
          <w:p w:rsidR="004A03D0" w:rsidRDefault="004A03D0" w:rsidP="004A03D0">
            <w:pPr>
              <w:jc w:val="center"/>
            </w:pPr>
            <w:r>
              <w:t>[ISO]</w:t>
            </w:r>
          </w:p>
        </w:tc>
      </w:tr>
    </w:tbl>
    <w:p w:rsidR="00D96BEF" w:rsidRDefault="00D96BEF" w:rsidP="004A03D0"/>
    <w:p w:rsidR="00A96C79" w:rsidRDefault="004A03D0" w:rsidP="004A03D0">
      <w:pPr>
        <w:rPr>
          <w:b/>
        </w:rPr>
      </w:pPr>
      <w:r w:rsidRPr="00A96C79">
        <w:rPr>
          <w:b/>
        </w:rPr>
        <w:t>Symbols</w:t>
      </w:r>
      <w:r w:rsidR="00A96C79" w:rsidRPr="00A96C79">
        <w:rPr>
          <w:b/>
        </w:rPr>
        <w:t>:</w:t>
      </w:r>
      <w:r w:rsidR="00D96BEF">
        <w:rPr>
          <w:b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339"/>
      </w:tblGrid>
      <w:tr w:rsidR="00915E77" w:rsidTr="00915E77">
        <w:trPr>
          <w:tblCellSpacing w:w="15" w:type="dxa"/>
        </w:trPr>
        <w:tc>
          <w:tcPr>
            <w:tcW w:w="0" w:type="auto"/>
            <w:hideMark/>
          </w:tcPr>
          <w:p w:rsidR="00915E77" w:rsidRDefault="00915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2150"/>
            </w:tblGrid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Phonemes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Orthographic symbols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/p/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p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/b/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b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/t/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t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/d/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3111F7">
                  <w:pPr>
                    <w:rPr>
                      <w:sz w:val="24"/>
                      <w:szCs w:val="24"/>
                    </w:rPr>
                  </w:pPr>
                  <w:r>
                    <w:t>d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/k/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k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/g/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g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</w:t>
                  </w:r>
                  <w:r>
                    <w:rPr>
                      <w:rFonts w:ascii="SILDoulos IPA93" w:hAnsi="SILDoulos IPA93"/>
                    </w:rPr>
                    <w:t></w:t>
                  </w:r>
                  <w: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 w:rsidP="00DB7399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/h/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h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/m/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m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/n/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n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</w:t>
                  </w:r>
                  <w:r w:rsidRPr="008F55E0">
                    <w:rPr>
                      <w:rFonts w:ascii="SILDoulos IPA93" w:hAnsi="SILDoulos IPA93"/>
                    </w:rPr>
                    <w:t></w:t>
                  </w:r>
                  <w: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ng</w:t>
                  </w:r>
                  <w:proofErr w:type="spellEnd"/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/l/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l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/w/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w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/y/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y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</w:t>
                  </w:r>
                  <w:proofErr w:type="spellStart"/>
                  <w:r>
                    <w:t>i</w:t>
                  </w:r>
                  <w:proofErr w:type="spellEnd"/>
                  <w: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/a/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a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</w:tcPr>
                <w:p w:rsidR="00DB7399" w:rsidRDefault="00DB7399">
                  <w:r>
                    <w:t>/a/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</w:tcPr>
                <w:p w:rsidR="00DB7399" w:rsidRDefault="008F55E0">
                  <w:r w:rsidRPr="008F55E0">
                    <w:t>ā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 w:rsidP="008F55E0">
                  <w:pPr>
                    <w:rPr>
                      <w:sz w:val="24"/>
                      <w:szCs w:val="24"/>
                    </w:rPr>
                  </w:pPr>
                  <w:r>
                    <w:t>/</w:t>
                  </w:r>
                  <w:r w:rsidR="008F55E0">
                    <w:rPr>
                      <w:rFonts w:ascii="SILDoulos IPA93" w:hAnsi="SILDoulos IPA93"/>
                    </w:rPr>
                    <w:sym w:font="SILDoulos IPA93" w:char="F0AB"/>
                  </w:r>
                  <w: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e</w:t>
                  </w:r>
                </w:p>
              </w:tc>
            </w:tr>
            <w:tr w:rsidR="00DB7399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DB7399">
                  <w:pPr>
                    <w:rPr>
                      <w:sz w:val="24"/>
                      <w:szCs w:val="24"/>
                    </w:rPr>
                  </w:pPr>
                  <w:r>
                    <w:t>/o/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DB7399" w:rsidRDefault="008F55E0">
                  <w:pPr>
                    <w:rPr>
                      <w:sz w:val="24"/>
                      <w:szCs w:val="24"/>
                    </w:rPr>
                  </w:pPr>
                  <w:r>
                    <w:t>o</w:t>
                  </w:r>
                </w:p>
              </w:tc>
            </w:tr>
          </w:tbl>
          <w:p w:rsidR="00915E77" w:rsidRDefault="00915E77">
            <w:pPr>
              <w:rPr>
                <w:sz w:val="24"/>
                <w:szCs w:val="24"/>
              </w:rPr>
            </w:pPr>
          </w:p>
        </w:tc>
      </w:tr>
    </w:tbl>
    <w:p w:rsidR="00915E77" w:rsidRDefault="00915E77" w:rsidP="00915E77">
      <w:pPr>
        <w:pStyle w:val="paragraphindent"/>
        <w:ind w:firstLine="240"/>
        <w:rPr>
          <w:rFonts w:ascii="Charis SIL" w:hAnsi="Charis SIL"/>
          <w:color w:val="000000"/>
        </w:rPr>
      </w:pPr>
      <w:r>
        <w:rPr>
          <w:rFonts w:ascii="Charis SIL" w:hAnsi="Charis SIL"/>
          <w:color w:val="000000"/>
        </w:rPr>
        <w:lastRenderedPageBreak/>
        <w:t>Additionally, the following symbols are used in loan words and names:</w:t>
      </w:r>
      <w:r>
        <w:rPr>
          <w:rStyle w:val="apple-converted-space"/>
          <w:rFonts w:ascii="Charis SIL" w:hAnsi="Charis SIL"/>
          <w:color w:val="000000"/>
        </w:rPr>
        <w:t> </w:t>
      </w:r>
      <w:r>
        <w:rPr>
          <w:rStyle w:val="languagelvernacular"/>
          <w:rFonts w:ascii="Charis SIL" w:hAnsi="Charis SIL"/>
          <w:i/>
          <w:iCs/>
          <w:color w:val="000000"/>
        </w:rPr>
        <w:t>s</w:t>
      </w:r>
      <w:r>
        <w:rPr>
          <w:rFonts w:ascii="Charis SIL" w:hAnsi="Charis SIL"/>
          <w:color w:val="000000"/>
        </w:rPr>
        <w:t>,</w:t>
      </w:r>
      <w:r>
        <w:rPr>
          <w:rStyle w:val="apple-converted-space"/>
          <w:rFonts w:ascii="Charis SIL" w:hAnsi="Charis SIL"/>
          <w:i/>
          <w:iCs/>
          <w:color w:val="000000"/>
        </w:rPr>
        <w:t> </w:t>
      </w:r>
      <w:r>
        <w:rPr>
          <w:rStyle w:val="languagelvernacular"/>
          <w:rFonts w:ascii="Charis SIL" w:hAnsi="Charis SIL"/>
          <w:i/>
          <w:iCs/>
          <w:color w:val="000000"/>
        </w:rPr>
        <w:t>r</w:t>
      </w:r>
      <w:r>
        <w:rPr>
          <w:rFonts w:ascii="Charis SIL" w:hAnsi="Charis SIL"/>
          <w:color w:val="000000"/>
        </w:rPr>
        <w:t>,</w:t>
      </w:r>
      <w:r>
        <w:rPr>
          <w:rStyle w:val="apple-converted-space"/>
          <w:rFonts w:ascii="Charis SIL" w:hAnsi="Charis SIL"/>
          <w:color w:val="000000"/>
        </w:rPr>
        <w:t> </w:t>
      </w:r>
      <w:r>
        <w:rPr>
          <w:rStyle w:val="languagelgloss"/>
          <w:rFonts w:ascii="Charis SIL" w:hAnsi="Charis SIL"/>
          <w:color w:val="000000"/>
        </w:rPr>
        <w:t>c</w:t>
      </w:r>
      <w:r w:rsidR="008F55E0">
        <w:rPr>
          <w:rStyle w:val="languagelgloss"/>
          <w:rFonts w:ascii="Charis SIL" w:hAnsi="Charis SIL"/>
          <w:color w:val="000000"/>
        </w:rPr>
        <w:t xml:space="preserve"> </w:t>
      </w:r>
      <w:r>
        <w:rPr>
          <w:rFonts w:ascii="Charis SIL" w:hAnsi="Charis SIL"/>
          <w:color w:val="000000"/>
        </w:rPr>
        <w:t>(for [</w:t>
      </w:r>
      <w:r>
        <w:rPr>
          <w:rStyle w:val="languagelvernacular"/>
          <w:rFonts w:ascii="Charis SIL" w:hAnsi="Charis SIL"/>
          <w:i/>
          <w:iCs/>
          <w:color w:val="000000"/>
        </w:rPr>
        <w:t>k</w:t>
      </w:r>
      <w:r>
        <w:rPr>
          <w:rFonts w:ascii="Charis SIL" w:hAnsi="Charis SIL"/>
          <w:color w:val="000000"/>
        </w:rPr>
        <w:t>]),</w:t>
      </w:r>
      <w:r>
        <w:rPr>
          <w:rStyle w:val="apple-converted-space"/>
          <w:rFonts w:ascii="Charis SIL" w:hAnsi="Charis SIL"/>
          <w:color w:val="000000"/>
        </w:rPr>
        <w:t> </w:t>
      </w:r>
      <w:r w:rsidR="008F55E0">
        <w:rPr>
          <w:rStyle w:val="apple-converted-space"/>
          <w:rFonts w:ascii="Charis SIL" w:hAnsi="Charis SIL"/>
          <w:color w:val="000000"/>
        </w:rPr>
        <w:t xml:space="preserve">and </w:t>
      </w:r>
      <w:r>
        <w:rPr>
          <w:rStyle w:val="languagelvernacular"/>
          <w:rFonts w:ascii="Charis SIL" w:hAnsi="Charis SIL"/>
          <w:i/>
          <w:iCs/>
          <w:color w:val="000000"/>
        </w:rPr>
        <w:t>j</w:t>
      </w:r>
      <w:r>
        <w:rPr>
          <w:rFonts w:ascii="Charis SIL" w:hAnsi="Charis SIL"/>
          <w:color w:val="000000"/>
        </w:rPr>
        <w:t>.</w:t>
      </w:r>
    </w:p>
    <w:p w:rsidR="00915E77" w:rsidRDefault="00915E77" w:rsidP="00915E77">
      <w:pPr>
        <w:rPr>
          <w:rFonts w:ascii="Charis SIL" w:hAnsi="Charis SIL"/>
          <w:b/>
          <w:bCs/>
          <w:i/>
          <w:iCs/>
          <w:color w:val="000000"/>
        </w:rPr>
      </w:pPr>
      <w:r>
        <w:rPr>
          <w:rFonts w:ascii="Charis SIL" w:hAnsi="Charis SIL"/>
          <w:b/>
          <w:bCs/>
          <w:i/>
          <w:iCs/>
          <w:color w:val="000000"/>
        </w:rPr>
        <w:t>Lengthened vowels</w:t>
      </w:r>
    </w:p>
    <w:p w:rsidR="00915E77" w:rsidRDefault="008F55E0" w:rsidP="00915E77">
      <w:pPr>
        <w:pStyle w:val="paragraphindent"/>
        <w:ind w:firstLine="240"/>
        <w:rPr>
          <w:rFonts w:ascii="Charis SIL" w:hAnsi="Charis SIL"/>
          <w:color w:val="000000"/>
        </w:rPr>
      </w:pPr>
      <w:r>
        <w:rPr>
          <w:rFonts w:ascii="Charis SIL" w:hAnsi="Charis SIL"/>
          <w:color w:val="000000"/>
        </w:rPr>
        <w:t>Lengthened a</w:t>
      </w:r>
      <w:r w:rsidR="00915E77">
        <w:rPr>
          <w:rFonts w:ascii="Charis SIL" w:hAnsi="Charis SIL"/>
          <w:color w:val="000000"/>
        </w:rPr>
        <w:t xml:space="preserve"> in words like /</w:t>
      </w:r>
      <w:proofErr w:type="spellStart"/>
      <w:r>
        <w:rPr>
          <w:rStyle w:val="languagelvernacular"/>
          <w:rFonts w:ascii="Charis SIL" w:hAnsi="Charis SIL"/>
          <w:i/>
          <w:iCs/>
          <w:color w:val="000000"/>
        </w:rPr>
        <w:t>da</w:t>
      </w:r>
      <w:proofErr w:type="gramStart"/>
      <w:r>
        <w:rPr>
          <w:rStyle w:val="languagelvernacular"/>
          <w:rFonts w:ascii="Charis SIL" w:hAnsi="Charis SIL"/>
          <w:i/>
          <w:iCs/>
          <w:color w:val="000000"/>
        </w:rPr>
        <w:t>: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n</w:t>
      </w:r>
      <w:proofErr w:type="spellEnd"/>
      <w:proofErr w:type="gramEnd"/>
      <w:r>
        <w:rPr>
          <w:rFonts w:ascii="Charis SIL" w:hAnsi="Charis SIL"/>
          <w:color w:val="000000"/>
        </w:rPr>
        <w:t>/ ‘</w:t>
      </w:r>
      <w:r w:rsidR="00915E77">
        <w:rPr>
          <w:rStyle w:val="languagelgloss"/>
          <w:rFonts w:ascii="Charis SIL" w:hAnsi="Charis SIL"/>
          <w:color w:val="000000"/>
        </w:rPr>
        <w:t>way</w:t>
      </w:r>
      <w:r>
        <w:rPr>
          <w:rFonts w:ascii="Charis SIL" w:hAnsi="Charis SIL"/>
          <w:color w:val="000000"/>
        </w:rPr>
        <w:t>’</w:t>
      </w:r>
      <w:r w:rsidR="003111F7">
        <w:rPr>
          <w:rFonts w:ascii="Charis SIL" w:hAnsi="Charis SIL"/>
          <w:color w:val="000000"/>
        </w:rPr>
        <w:t xml:space="preserve"> and </w:t>
      </w:r>
      <w:r w:rsidR="003111F7" w:rsidRPr="00E05E0A">
        <w:rPr>
          <w:rFonts w:ascii="SILDoulos IPA93" w:hAnsi="SILDoulos IPA93"/>
          <w:color w:val="000000"/>
        </w:rPr>
        <w:t></w:t>
      </w:r>
      <w:r w:rsidR="00E05E0A">
        <w:rPr>
          <w:rFonts w:ascii="SILDoulos IPA93" w:hAnsi="SILDoulos IPA93"/>
        </w:rPr>
        <w:t></w:t>
      </w:r>
      <w:r w:rsidR="00E05E0A">
        <w:rPr>
          <w:rStyle w:val="languagelvernacular"/>
          <w:rFonts w:ascii="Charis SIL" w:hAnsi="Charis SIL"/>
          <w:i/>
          <w:iCs/>
          <w:color w:val="000000"/>
        </w:rPr>
        <w:t>:</w:t>
      </w:r>
      <w:r w:rsidR="003111F7" w:rsidRPr="00E05E0A">
        <w:rPr>
          <w:rFonts w:ascii="SILDoulos IPA93" w:hAnsi="SILDoulos IPA93"/>
        </w:rPr>
        <w:t></w:t>
      </w:r>
      <w:r w:rsidR="003111F7">
        <w:t xml:space="preserve"> </w:t>
      </w:r>
      <w:r w:rsidR="003111F7" w:rsidRPr="00E05E0A">
        <w:rPr>
          <w:rFonts w:ascii="Charis SIL" w:hAnsi="Charis SIL"/>
        </w:rPr>
        <w:t>‘head’</w:t>
      </w:r>
      <w:r w:rsidR="00915E77">
        <w:rPr>
          <w:rFonts w:ascii="Charis SIL" w:hAnsi="Charis SIL"/>
          <w:color w:val="000000"/>
        </w:rPr>
        <w:t xml:space="preserve"> </w:t>
      </w:r>
      <w:r>
        <w:rPr>
          <w:rFonts w:ascii="Charis SIL" w:hAnsi="Charis SIL"/>
          <w:color w:val="000000"/>
        </w:rPr>
        <w:t xml:space="preserve">are written with the </w:t>
      </w:r>
      <w:r w:rsidRPr="008F55E0">
        <w:rPr>
          <w:rFonts w:ascii="Charis SIL" w:hAnsi="Charis SIL"/>
          <w:color w:val="000000"/>
        </w:rPr>
        <w:t>ā</w:t>
      </w:r>
      <w:r>
        <w:rPr>
          <w:rFonts w:ascii="Charis SIL" w:hAnsi="Charis SIL"/>
          <w:color w:val="000000"/>
        </w:rPr>
        <w:t xml:space="preserve"> </w:t>
      </w:r>
      <w:r w:rsidR="00E05E0A">
        <w:rPr>
          <w:rFonts w:ascii="Charis SIL" w:hAnsi="Charis SIL"/>
          <w:color w:val="000000"/>
        </w:rPr>
        <w:t xml:space="preserve">and </w:t>
      </w:r>
      <w:r w:rsidR="00E05E0A" w:rsidRPr="00E05E0A">
        <w:rPr>
          <w:rFonts w:ascii="Charis SIL" w:hAnsi="Charis SIL"/>
          <w:color w:val="000000"/>
        </w:rPr>
        <w:t>ō</w:t>
      </w:r>
      <w:r w:rsidR="00E05E0A">
        <w:rPr>
          <w:rFonts w:ascii="Charis SIL" w:hAnsi="Charis SIL"/>
          <w:color w:val="000000"/>
        </w:rPr>
        <w:t xml:space="preserve"> </w:t>
      </w:r>
      <w:r>
        <w:rPr>
          <w:rFonts w:ascii="Charis SIL" w:hAnsi="Charis SIL"/>
          <w:color w:val="000000"/>
        </w:rPr>
        <w:t>symbol</w:t>
      </w:r>
      <w:r w:rsidR="00E05E0A">
        <w:rPr>
          <w:rFonts w:ascii="Charis SIL" w:hAnsi="Charis SIL"/>
          <w:color w:val="000000"/>
        </w:rPr>
        <w:t xml:space="preserve">s. </w:t>
      </w:r>
      <w:proofErr w:type="gramStart"/>
      <w:r w:rsidR="00E05E0A">
        <w:rPr>
          <w:rFonts w:ascii="Charis SIL" w:hAnsi="Charis SIL"/>
          <w:color w:val="000000"/>
        </w:rPr>
        <w:t xml:space="preserve">The </w:t>
      </w:r>
      <w:r w:rsidR="00E05E0A" w:rsidRPr="00E05E0A">
        <w:rPr>
          <w:rFonts w:ascii="Charis SIL" w:hAnsi="Charis SIL"/>
          <w:color w:val="000000"/>
        </w:rPr>
        <w:t>ā</w:t>
      </w:r>
      <w:proofErr w:type="gramEnd"/>
      <w:r w:rsidR="00E05E0A">
        <w:rPr>
          <w:rFonts w:ascii="Charis SIL" w:hAnsi="Charis SIL"/>
          <w:color w:val="000000"/>
        </w:rPr>
        <w:t xml:space="preserve"> symbol is also used</w:t>
      </w:r>
      <w:r w:rsidR="00915E77">
        <w:rPr>
          <w:rFonts w:ascii="Charis SIL" w:hAnsi="Charis SIL"/>
          <w:color w:val="000000"/>
        </w:rPr>
        <w:t xml:space="preserve"> to show grammatical differences as in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spellStart"/>
      <w:r w:rsidR="00915E77">
        <w:rPr>
          <w:rStyle w:val="languagelvernacular"/>
          <w:rFonts w:ascii="Charis SIL" w:hAnsi="Charis SIL"/>
          <w:i/>
          <w:iCs/>
          <w:color w:val="000000"/>
        </w:rPr>
        <w:t>manggawa</w:t>
      </w:r>
      <w:proofErr w:type="spellEnd"/>
      <w:r w:rsidR="00915E77">
        <w:rPr>
          <w:rStyle w:val="apple-converted-space"/>
          <w:rFonts w:ascii="Charis SIL" w:hAnsi="Charis SIL"/>
          <w:color w:val="000000"/>
        </w:rPr>
        <w:t> </w:t>
      </w:r>
      <w:r>
        <w:rPr>
          <w:rFonts w:ascii="Charis SIL" w:hAnsi="Charis SIL"/>
          <w:color w:val="000000"/>
        </w:rPr>
        <w:t>‘</w:t>
      </w:r>
      <w:r w:rsidR="00915E77">
        <w:rPr>
          <w:rStyle w:val="languagelgloss"/>
          <w:rFonts w:ascii="Charis SIL" w:hAnsi="Charis SIL"/>
          <w:color w:val="000000"/>
        </w:rPr>
        <w:t>to clear</w:t>
      </w:r>
      <w:r>
        <w:rPr>
          <w:rFonts w:ascii="Charis SIL" w:hAnsi="Charis SIL"/>
          <w:color w:val="000000"/>
        </w:rPr>
        <w:t>’</w:t>
      </w:r>
      <w:r w:rsidR="00915E77">
        <w:rPr>
          <w:rFonts w:ascii="Charis SIL" w:hAnsi="Charis SIL"/>
          <w:color w:val="000000"/>
        </w:rPr>
        <w:t xml:space="preserve"> vs.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spellStart"/>
      <w:r>
        <w:rPr>
          <w:rStyle w:val="languagelvernacular"/>
          <w:rFonts w:ascii="Charis SIL" w:hAnsi="Charis SIL"/>
          <w:i/>
          <w:iCs/>
          <w:color w:val="000000"/>
        </w:rPr>
        <w:t>m</w:t>
      </w:r>
      <w:r w:rsidRPr="008F55E0">
        <w:rPr>
          <w:rStyle w:val="languagelvernacular"/>
          <w:rFonts w:ascii="Charis SIL" w:hAnsi="Charis SIL"/>
          <w:i/>
          <w:iCs/>
          <w:color w:val="000000"/>
        </w:rPr>
        <w:t>ā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nggawa</w:t>
      </w:r>
      <w:proofErr w:type="spellEnd"/>
      <w:r w:rsidR="00915E77">
        <w:rPr>
          <w:rStyle w:val="apple-converted-space"/>
          <w:rFonts w:ascii="Charis SIL" w:hAnsi="Charis SIL"/>
          <w:color w:val="000000"/>
        </w:rPr>
        <w:t> </w:t>
      </w:r>
      <w:r>
        <w:rPr>
          <w:rFonts w:ascii="Charis SIL" w:hAnsi="Charis SIL"/>
          <w:color w:val="000000"/>
        </w:rPr>
        <w:t>‘the person clearing’</w:t>
      </w:r>
      <w:r w:rsidR="00915E77">
        <w:rPr>
          <w:rFonts w:ascii="Charis SIL" w:hAnsi="Charis SIL"/>
          <w:color w:val="000000"/>
        </w:rPr>
        <w:t>.</w:t>
      </w:r>
    </w:p>
    <w:p w:rsidR="00915E77" w:rsidRDefault="00915E77" w:rsidP="00915E77">
      <w:pPr>
        <w:rPr>
          <w:rFonts w:ascii="Charis SIL" w:hAnsi="Charis SIL"/>
          <w:b/>
          <w:bCs/>
          <w:i/>
          <w:iCs/>
          <w:color w:val="000000"/>
        </w:rPr>
      </w:pPr>
      <w:r>
        <w:rPr>
          <w:rFonts w:ascii="Charis SIL" w:hAnsi="Charis SIL"/>
          <w:b/>
          <w:bCs/>
          <w:i/>
          <w:iCs/>
          <w:color w:val="000000"/>
        </w:rPr>
        <w:t>Pronouns, the linker</w:t>
      </w:r>
      <w:r>
        <w:rPr>
          <w:rStyle w:val="apple-converted-space"/>
          <w:rFonts w:ascii="Charis SIL" w:hAnsi="Charis SIL"/>
          <w:b/>
          <w:bCs/>
          <w:i/>
          <w:iCs/>
          <w:color w:val="000000"/>
        </w:rPr>
        <w:t> </w:t>
      </w:r>
      <w:r>
        <w:rPr>
          <w:rStyle w:val="languagelvernacular"/>
          <w:rFonts w:ascii="Charis SIL" w:hAnsi="Charis SIL"/>
          <w:i/>
          <w:iCs/>
          <w:color w:val="000000"/>
        </w:rPr>
        <w:t>a</w:t>
      </w:r>
      <w:r>
        <w:rPr>
          <w:rStyle w:val="apple-converted-space"/>
          <w:rFonts w:ascii="Charis SIL" w:hAnsi="Charis SIL"/>
          <w:b/>
          <w:bCs/>
          <w:i/>
          <w:iCs/>
          <w:color w:val="000000"/>
        </w:rPr>
        <w:t> </w:t>
      </w:r>
      <w:r>
        <w:rPr>
          <w:rFonts w:ascii="Charis SIL" w:hAnsi="Charis SIL"/>
          <w:b/>
          <w:bCs/>
          <w:i/>
          <w:iCs/>
          <w:color w:val="000000"/>
        </w:rPr>
        <w:t>and the adverb</w:t>
      </w:r>
      <w:r>
        <w:rPr>
          <w:rStyle w:val="apple-converted-space"/>
          <w:rFonts w:ascii="Charis SIL" w:hAnsi="Charis SIL"/>
          <w:b/>
          <w:bCs/>
          <w:i/>
          <w:iCs/>
          <w:color w:val="000000"/>
        </w:rPr>
        <w:t> </w:t>
      </w:r>
      <w:proofErr w:type="spellStart"/>
      <w:proofErr w:type="gramStart"/>
      <w:r>
        <w:rPr>
          <w:rStyle w:val="languagelvernacular"/>
          <w:rFonts w:ascii="Charis SIL" w:hAnsi="Charis SIL"/>
          <w:i/>
          <w:iCs/>
          <w:color w:val="000000"/>
        </w:rPr>
        <w:t>na</w:t>
      </w:r>
      <w:proofErr w:type="spellEnd"/>
      <w:proofErr w:type="gramEnd"/>
    </w:p>
    <w:p w:rsidR="00915E77" w:rsidRDefault="000D7671" w:rsidP="00915E77">
      <w:pPr>
        <w:pStyle w:val="paragraphindent"/>
        <w:ind w:firstLine="240"/>
        <w:rPr>
          <w:rFonts w:ascii="Charis SIL" w:hAnsi="Charis SIL"/>
          <w:color w:val="000000"/>
        </w:rPr>
      </w:pPr>
      <w:r>
        <w:rPr>
          <w:rFonts w:ascii="Charis SIL" w:hAnsi="Charis SIL"/>
          <w:color w:val="000000"/>
        </w:rPr>
        <w:t>A</w:t>
      </w:r>
      <w:r w:rsidR="00915E77">
        <w:rPr>
          <w:rFonts w:ascii="Charis SIL" w:hAnsi="Charis SIL"/>
          <w:color w:val="000000"/>
        </w:rPr>
        <w:t xml:space="preserve">ll pronouns </w:t>
      </w:r>
      <w:r>
        <w:rPr>
          <w:rFonts w:ascii="Charis SIL" w:hAnsi="Charis SIL"/>
          <w:color w:val="000000"/>
        </w:rPr>
        <w:t xml:space="preserve">are written separately </w:t>
      </w:r>
      <w:r w:rsidR="00915E77">
        <w:rPr>
          <w:rFonts w:ascii="Charis SIL" w:hAnsi="Charis SIL"/>
          <w:color w:val="000000"/>
        </w:rPr>
        <w:t>from adjacent words since two-syllable pronouns carry stress and are thereby considered as separate phonol</w:t>
      </w:r>
      <w:r>
        <w:rPr>
          <w:rFonts w:ascii="Charis SIL" w:hAnsi="Charis SIL"/>
          <w:color w:val="000000"/>
        </w:rPr>
        <w:t xml:space="preserve">ogical words. The only problem </w:t>
      </w:r>
      <w:r w:rsidR="00915E77">
        <w:rPr>
          <w:rFonts w:ascii="Charis SIL" w:hAnsi="Charis SIL"/>
          <w:color w:val="000000"/>
        </w:rPr>
        <w:t xml:space="preserve">with that is that the first person singular pronoun </w:t>
      </w:r>
      <w:proofErr w:type="spellStart"/>
      <w:r w:rsidR="00915E77">
        <w:rPr>
          <w:rStyle w:val="languagelvernacular"/>
          <w:rFonts w:ascii="Charis SIL" w:hAnsi="Charis SIL"/>
          <w:i/>
          <w:iCs/>
          <w:color w:val="000000"/>
        </w:rPr>
        <w:t>ako</w:t>
      </w:r>
      <w:proofErr w:type="spellEnd"/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`</w:t>
      </w:r>
      <w:r w:rsidR="00915E77">
        <w:rPr>
          <w:rStyle w:val="languagelgloss"/>
          <w:rFonts w:ascii="Charis SIL" w:hAnsi="Charis SIL"/>
          <w:color w:val="000000"/>
        </w:rPr>
        <w:t>I</w:t>
      </w:r>
      <w:r w:rsidR="00915E77">
        <w:rPr>
          <w:rFonts w:ascii="Charis SIL" w:hAnsi="Charis SIL"/>
          <w:color w:val="000000"/>
        </w:rPr>
        <w:t>' (used as topic) is always one phonological unit with the preceding word, i.e., there is no initial glottal stop in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spellStart"/>
      <w:r w:rsidR="00915E77">
        <w:rPr>
          <w:rStyle w:val="languagelvernacular"/>
          <w:rFonts w:ascii="Charis SIL" w:hAnsi="Charis SIL"/>
          <w:i/>
          <w:iCs/>
          <w:color w:val="000000"/>
        </w:rPr>
        <w:t>ako</w:t>
      </w:r>
      <w:proofErr w:type="spellEnd"/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(the initial glottal stop is only inserted in isolation). Likewise the linker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gramStart"/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should</w:t>
      </w:r>
      <w:proofErr w:type="gramEnd"/>
      <w:r w:rsidR="00915E77">
        <w:rPr>
          <w:rFonts w:ascii="Charis SIL" w:hAnsi="Charis SIL"/>
          <w:color w:val="000000"/>
        </w:rPr>
        <w:t xml:space="preserve"> be written separately from the following word to avoid words like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spellStart"/>
      <w:r w:rsidR="00915E77">
        <w:rPr>
          <w:rStyle w:val="languagelvernacular"/>
          <w:rFonts w:ascii="Charis SIL" w:hAnsi="Charis SIL"/>
          <w:i/>
          <w:iCs/>
          <w:color w:val="000000"/>
        </w:rPr>
        <w:t>aaanak</w:t>
      </w:r>
      <w:proofErr w:type="spellEnd"/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`</w:t>
      </w:r>
      <w:proofErr w:type="spellStart"/>
      <w:r w:rsidR="00915E77">
        <w:rPr>
          <w:rStyle w:val="languagelgloss"/>
          <w:rFonts w:ascii="Charis SIL" w:hAnsi="Charis SIL"/>
          <w:color w:val="000000"/>
        </w:rPr>
        <w:t>LK+PL+child</w:t>
      </w:r>
      <w:proofErr w:type="spellEnd"/>
      <w:r w:rsidR="00915E77">
        <w:rPr>
          <w:rFonts w:ascii="Charis SIL" w:hAnsi="Charis SIL"/>
          <w:color w:val="000000"/>
        </w:rPr>
        <w:t>'. Attaching this linker to the preceding word could be considered as this is done with other linkers. For example, where the adverb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spellStart"/>
      <w:proofErr w:type="gramStart"/>
      <w:r w:rsidR="00915E77">
        <w:rPr>
          <w:rStyle w:val="languagelvernacular"/>
          <w:rFonts w:ascii="Charis SIL" w:hAnsi="Charis SIL"/>
          <w:i/>
          <w:iCs/>
          <w:color w:val="000000"/>
        </w:rPr>
        <w:t>na</w:t>
      </w:r>
      <w:proofErr w:type="spellEnd"/>
      <w:proofErr w:type="gramEnd"/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is realized using the LK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-y</w:t>
      </w:r>
      <w:r w:rsidR="00915E77">
        <w:rPr>
          <w:rFonts w:ascii="Charis SIL" w:hAnsi="Charis SIL"/>
          <w:color w:val="000000"/>
        </w:rPr>
        <w:t>, the linker is attached to the preceding word. At normal speech speed, the linker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gramStart"/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is</w:t>
      </w:r>
      <w:proofErr w:type="gramEnd"/>
      <w:r w:rsidR="00915E77">
        <w:rPr>
          <w:rFonts w:ascii="Charis SIL" w:hAnsi="Charis SIL"/>
          <w:color w:val="000000"/>
        </w:rPr>
        <w:t xml:space="preserve"> phonetically attached to the preceding word by omitting the glottal stop, whereas the glottal stop of the linker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 xml:space="preserve">is maintained following a word ending in a </w:t>
      </w:r>
      <w:proofErr w:type="spellStart"/>
      <w:r w:rsidR="00915E77">
        <w:rPr>
          <w:rFonts w:ascii="Charis SIL" w:hAnsi="Charis SIL"/>
          <w:color w:val="000000"/>
        </w:rPr>
        <w:t>vowal</w:t>
      </w:r>
      <w:proofErr w:type="spellEnd"/>
      <w:r w:rsidR="00915E77">
        <w:rPr>
          <w:rFonts w:ascii="Charis SIL" w:hAnsi="Charis SIL"/>
          <w:color w:val="000000"/>
        </w:rPr>
        <w:t>. But even after a consonant the LK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proofErr w:type="gramStart"/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>is</w:t>
      </w:r>
      <w:proofErr w:type="gramEnd"/>
      <w:r w:rsidR="00915E77">
        <w:rPr>
          <w:rFonts w:ascii="Charis SIL" w:hAnsi="Charis SIL"/>
          <w:color w:val="000000"/>
        </w:rPr>
        <w:t xml:space="preserve"> pronounced with a glottal stop when the speaker "has to think" before continuing speaking. Because unlike in </w:t>
      </w:r>
      <w:r w:rsidR="00915E77">
        <w:rPr>
          <w:rFonts w:ascii="Charis SIL" w:hAnsi="Charis SIL"/>
          <w:color w:val="000000"/>
        </w:rPr>
        <w:lastRenderedPageBreak/>
        <w:t xml:space="preserve">Tagalog, the enclitic adverb </w:t>
      </w:r>
      <w:proofErr w:type="spellStart"/>
      <w:r w:rsidR="00915E77">
        <w:rPr>
          <w:rFonts w:ascii="Charis SIL" w:hAnsi="Charis SIL"/>
          <w:color w:val="000000"/>
        </w:rPr>
        <w:t>na</w:t>
      </w:r>
      <w:proofErr w:type="spellEnd"/>
      <w:r w:rsidR="00915E77">
        <w:rPr>
          <w:rFonts w:ascii="Charis SIL" w:hAnsi="Charis SIL"/>
          <w:color w:val="000000"/>
        </w:rPr>
        <w:t xml:space="preserve"> forms always a phonological unit with the preceding word and is connected to it by a linker it should not be written as a separate word but as one word with it except when the linker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Fonts w:ascii="Charis SIL" w:hAnsi="Charis SIL"/>
          <w:color w:val="000000"/>
        </w:rPr>
        <w:t xml:space="preserve">is used (for the same reason </w:t>
      </w:r>
      <w:bookmarkStart w:id="0" w:name="_GoBack"/>
      <w:bookmarkEnd w:id="0"/>
      <w:r w:rsidR="00915E77">
        <w:rPr>
          <w:rFonts w:ascii="Charis SIL" w:hAnsi="Charis SIL"/>
          <w:color w:val="000000"/>
        </w:rPr>
        <w:t>mentioned above concerning the linker</w:t>
      </w:r>
      <w:r w:rsidR="00915E77">
        <w:rPr>
          <w:rStyle w:val="apple-converted-space"/>
          <w:rFonts w:ascii="Charis SIL" w:hAnsi="Charis SIL"/>
          <w:color w:val="000000"/>
        </w:rPr>
        <w:t> </w:t>
      </w:r>
      <w:r w:rsidR="00915E77">
        <w:rPr>
          <w:rStyle w:val="languagelvernacular"/>
          <w:rFonts w:ascii="Charis SIL" w:hAnsi="Charis SIL"/>
          <w:i/>
          <w:iCs/>
          <w:color w:val="000000"/>
        </w:rPr>
        <w:t>a</w:t>
      </w:r>
      <w:r w:rsidR="00915E77">
        <w:rPr>
          <w:rFonts w:ascii="Charis SIL" w:hAnsi="Charis SIL"/>
          <w:color w:val="000000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665"/>
      </w:tblGrid>
      <w:tr w:rsidR="00915E77" w:rsidTr="00915E77">
        <w:trPr>
          <w:tblCellSpacing w:w="15" w:type="dxa"/>
        </w:trPr>
        <w:tc>
          <w:tcPr>
            <w:tcW w:w="0" w:type="auto"/>
            <w:hideMark/>
          </w:tcPr>
          <w:p w:rsidR="00915E77" w:rsidRDefault="00915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1816"/>
              <w:gridCol w:w="1470"/>
            </w:tblGrid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proposed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alternatives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gloss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akoyna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ako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yna</w:t>
                  </w:r>
                  <w:proofErr w:type="spellEnd"/>
                  <w:r>
                    <w:rPr>
                      <w:rStyle w:val="apple-converted-space"/>
                    </w:rPr>
                    <w:t> </w:t>
                  </w:r>
                  <w:r>
                    <w:t>or</w:t>
                  </w:r>
                  <w:r>
                    <w:rPr>
                      <w:rStyle w:val="apple-converted-space"/>
                    </w:rPr>
                    <w:t> 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akoy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t>I now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malyadi</w:t>
                  </w:r>
                  <w:r w:rsidR="00DA6A53">
                    <w:rPr>
                      <w:rStyle w:val="languagelvernacular"/>
                      <w:i/>
                      <w:iCs/>
                      <w:color w:val="000000"/>
                    </w:rPr>
                    <w:t>y</w:t>
                  </w:r>
                  <w:r>
                    <w:rPr>
                      <w:rStyle w:val="languagelvernacular"/>
                      <w:i/>
                      <w:iCs/>
                      <w:color w:val="000000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malyadi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It is ready now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maamot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maamota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It's already hot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kaganaan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kaganaana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all, LK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kangko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kangkoa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mine, LK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peteg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petega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gloss"/>
                    </w:rPr>
                    <w:t>true+LK</w:t>
                  </w:r>
                  <w:proofErr w:type="spellEnd"/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mo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vernacular"/>
                      <w:i/>
                      <w:iCs/>
                      <w:color w:val="000000"/>
                    </w:rPr>
                    <w:t>moa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your, LK</w:t>
                  </w:r>
                </w:p>
              </w:tc>
            </w:tr>
            <w:tr w:rsidR="00915E77" w:rsidTr="00915E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yain</w:t>
                  </w:r>
                  <w:proofErr w:type="spellEnd"/>
                  <w:r>
                    <w:rPr>
                      <w:rStyle w:val="languagelvernacular"/>
                      <w:i/>
                      <w:iCs/>
                      <w:color w:val="000000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languagelvernacular"/>
                      <w:i/>
                      <w:iCs/>
                      <w:color w:val="000000"/>
                    </w:rPr>
                    <w:t>yaina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8" w:type="dxa"/>
                    <w:bottom w:w="15" w:type="dxa"/>
                    <w:right w:w="15" w:type="dxa"/>
                  </w:tcMar>
                  <w:hideMark/>
                </w:tcPr>
                <w:p w:rsidR="00915E77" w:rsidRDefault="00915E77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languagelgloss"/>
                    </w:rPr>
                    <w:t>that, LK</w:t>
                  </w:r>
                </w:p>
              </w:tc>
            </w:tr>
          </w:tbl>
          <w:p w:rsidR="00915E77" w:rsidRDefault="00915E77">
            <w:pPr>
              <w:rPr>
                <w:sz w:val="24"/>
                <w:szCs w:val="24"/>
              </w:rPr>
            </w:pPr>
          </w:p>
        </w:tc>
      </w:tr>
    </w:tbl>
    <w:p w:rsidR="003111F7" w:rsidRDefault="003111F7" w:rsidP="004A03D0">
      <w:pPr>
        <w:rPr>
          <w:b/>
        </w:rPr>
      </w:pPr>
    </w:p>
    <w:p w:rsidR="00D7694A" w:rsidRPr="003111F7" w:rsidRDefault="004A03D0" w:rsidP="004A03D0">
      <w:pPr>
        <w:rPr>
          <w:b/>
        </w:rPr>
      </w:pPr>
      <w:r w:rsidRPr="00A96C79">
        <w:rPr>
          <w:b/>
        </w:rPr>
        <w:t>Spelling Rules</w:t>
      </w:r>
      <w:r w:rsidR="00DC31D7" w:rsidRPr="00A96C79">
        <w:rPr>
          <w:b/>
        </w:rPr>
        <w:t>:</w:t>
      </w:r>
    </w:p>
    <w:p w:rsidR="003111F7" w:rsidRDefault="003111F7" w:rsidP="00915E77">
      <w:pPr>
        <w:numPr>
          <w:ilvl w:val="0"/>
          <w:numId w:val="1"/>
        </w:numPr>
        <w:spacing w:after="0" w:line="240" w:lineRule="auto"/>
      </w:pPr>
      <w:r>
        <w:t xml:space="preserve">Stress is phonemic but will not be written. 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 xml:space="preserve">No dash is used to </w:t>
      </w:r>
      <w:r w:rsidRPr="003111F7">
        <w:t>separate</w:t>
      </w:r>
      <w:r>
        <w:t xml:space="preserve"> 2 consecutive a. Ex. </w:t>
      </w:r>
      <w:proofErr w:type="spellStart"/>
      <w:r w:rsidRPr="00915E77">
        <w:rPr>
          <w:i/>
        </w:rPr>
        <w:t>aanak</w:t>
      </w:r>
      <w:proofErr w:type="spellEnd"/>
      <w:r>
        <w:t>,</w:t>
      </w:r>
      <w:r w:rsidRPr="00915E77">
        <w:rPr>
          <w:i/>
        </w:rPr>
        <w:t xml:space="preserve"> </w:t>
      </w:r>
      <w:proofErr w:type="spellStart"/>
      <w:r w:rsidRPr="00915E77">
        <w:rPr>
          <w:i/>
        </w:rPr>
        <w:t>kapagtakaan</w:t>
      </w:r>
      <w:proofErr w:type="spellEnd"/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 xml:space="preserve">A dash is used after </w:t>
      </w:r>
      <w:r w:rsidRPr="00915E77">
        <w:rPr>
          <w:i/>
        </w:rPr>
        <w:t>an-</w:t>
      </w:r>
      <w:r>
        <w:t xml:space="preserve"> prefix when preceding a vowel. Also </w:t>
      </w:r>
      <w:r w:rsidRPr="00915E77">
        <w:rPr>
          <w:i/>
        </w:rPr>
        <w:t>in-</w:t>
      </w:r>
      <w:r>
        <w:t xml:space="preserve"> prefix preceding vowel (This prevents reading of </w:t>
      </w:r>
      <w:proofErr w:type="spellStart"/>
      <w:r w:rsidRPr="00915E77">
        <w:rPr>
          <w:i/>
        </w:rPr>
        <w:t>i-nadal</w:t>
      </w:r>
      <w:proofErr w:type="spellEnd"/>
      <w:r>
        <w:t>).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 xml:space="preserve">The word glossed as ‘head’ is spelled </w:t>
      </w:r>
      <w:r w:rsidRPr="003111F7">
        <w:rPr>
          <w:i/>
        </w:rPr>
        <w:t>ō</w:t>
      </w:r>
      <w:r>
        <w:t>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>Reduplicated roots have a dash separating the reduplication.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proofErr w:type="spellStart"/>
      <w:r w:rsidRPr="003111F7">
        <w:rPr>
          <w:i/>
        </w:rPr>
        <w:t>Tawo</w:t>
      </w:r>
      <w:proofErr w:type="spellEnd"/>
      <w:r>
        <w:t xml:space="preserve"> is the pronoun </w:t>
      </w:r>
      <w:proofErr w:type="gramStart"/>
      <w:r w:rsidR="003111F7">
        <w:t>‘</w:t>
      </w:r>
      <w:r>
        <w:t>we(</w:t>
      </w:r>
      <w:proofErr w:type="spellStart"/>
      <w:proofErr w:type="gramEnd"/>
      <w:r>
        <w:t>incl</w:t>
      </w:r>
      <w:proofErr w:type="spellEnd"/>
      <w:r>
        <w:t>)</w:t>
      </w:r>
      <w:r w:rsidR="003111F7">
        <w:t>’</w:t>
      </w:r>
      <w:r>
        <w:t xml:space="preserve"> whereas </w:t>
      </w:r>
      <w:proofErr w:type="spellStart"/>
      <w:r w:rsidRPr="003111F7">
        <w:rPr>
          <w:i/>
        </w:rPr>
        <w:t>tao</w:t>
      </w:r>
      <w:proofErr w:type="spellEnd"/>
      <w:r>
        <w:t xml:space="preserve"> is person.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proofErr w:type="spellStart"/>
      <w:r w:rsidRPr="003111F7">
        <w:rPr>
          <w:i/>
        </w:rPr>
        <w:t>Bih-il</w:t>
      </w:r>
      <w:proofErr w:type="spellEnd"/>
      <w:r w:rsidRPr="003111F7">
        <w:rPr>
          <w:i/>
        </w:rPr>
        <w:t xml:space="preserve">, </w:t>
      </w:r>
      <w:proofErr w:type="spellStart"/>
      <w:r w:rsidRPr="003111F7">
        <w:rPr>
          <w:i/>
        </w:rPr>
        <w:t>leng</w:t>
      </w:r>
      <w:proofErr w:type="spellEnd"/>
      <w:r w:rsidRPr="003111F7">
        <w:rPr>
          <w:i/>
        </w:rPr>
        <w:t xml:space="preserve">-en, </w:t>
      </w:r>
      <w:proofErr w:type="spellStart"/>
      <w:r w:rsidRPr="003111F7">
        <w:rPr>
          <w:i/>
        </w:rPr>
        <w:t>loh</w:t>
      </w:r>
      <w:proofErr w:type="spellEnd"/>
      <w:r w:rsidRPr="003111F7">
        <w:rPr>
          <w:i/>
        </w:rPr>
        <w:t xml:space="preserve">-ok, lag-eh, </w:t>
      </w:r>
      <w:proofErr w:type="spellStart"/>
      <w:r w:rsidRPr="003111F7">
        <w:rPr>
          <w:i/>
        </w:rPr>
        <w:t>kalok</w:t>
      </w:r>
      <w:proofErr w:type="spellEnd"/>
      <w:r w:rsidRPr="003111F7">
        <w:rPr>
          <w:i/>
        </w:rPr>
        <w:t xml:space="preserve">-an, </w:t>
      </w:r>
      <w:proofErr w:type="spellStart"/>
      <w:r w:rsidRPr="003111F7">
        <w:rPr>
          <w:i/>
        </w:rPr>
        <w:t>lod</w:t>
      </w:r>
      <w:proofErr w:type="spellEnd"/>
      <w:r w:rsidRPr="003111F7">
        <w:rPr>
          <w:i/>
        </w:rPr>
        <w:t xml:space="preserve">-an, </w:t>
      </w:r>
      <w:proofErr w:type="spellStart"/>
      <w:r w:rsidRPr="003111F7">
        <w:rPr>
          <w:i/>
        </w:rPr>
        <w:t>tim</w:t>
      </w:r>
      <w:proofErr w:type="spellEnd"/>
      <w:r w:rsidRPr="003111F7">
        <w:rPr>
          <w:i/>
        </w:rPr>
        <w:t xml:space="preserve">-en, </w:t>
      </w:r>
      <w:proofErr w:type="spellStart"/>
      <w:r w:rsidRPr="003111F7">
        <w:rPr>
          <w:i/>
        </w:rPr>
        <w:t>pakal-em</w:t>
      </w:r>
      <w:proofErr w:type="spellEnd"/>
      <w:r w:rsidRPr="003111F7">
        <w:rPr>
          <w:i/>
        </w:rPr>
        <w:t xml:space="preserve">, </w:t>
      </w:r>
      <w:proofErr w:type="spellStart"/>
      <w:r w:rsidRPr="003111F7">
        <w:rPr>
          <w:i/>
        </w:rPr>
        <w:t>bol-ihan</w:t>
      </w:r>
      <w:proofErr w:type="spellEnd"/>
      <w:r>
        <w:t xml:space="preserve"> to show a glottal that would otherwise not be read properly.</w:t>
      </w:r>
    </w:p>
    <w:p w:rsidR="00915E77" w:rsidRDefault="00915E77" w:rsidP="003111F7">
      <w:pPr>
        <w:numPr>
          <w:ilvl w:val="0"/>
          <w:numId w:val="1"/>
        </w:numPr>
        <w:spacing w:after="0" w:line="240" w:lineRule="auto"/>
      </w:pPr>
      <w:proofErr w:type="spellStart"/>
      <w:r w:rsidRPr="003111F7">
        <w:rPr>
          <w:i/>
        </w:rPr>
        <w:t>Awok</w:t>
      </w:r>
      <w:proofErr w:type="spellEnd"/>
      <w:r>
        <w:t xml:space="preserve"> and </w:t>
      </w:r>
      <w:proofErr w:type="spellStart"/>
      <w:r w:rsidRPr="003111F7">
        <w:rPr>
          <w:i/>
        </w:rPr>
        <w:t>awod</w:t>
      </w:r>
      <w:proofErr w:type="spellEnd"/>
      <w:r>
        <w:t xml:space="preserve"> are spelled with a </w:t>
      </w:r>
      <w:r w:rsidRPr="003111F7">
        <w:rPr>
          <w:i/>
        </w:rPr>
        <w:t>w</w:t>
      </w:r>
      <w:r w:rsidR="003111F7">
        <w:rPr>
          <w:i/>
        </w:rPr>
        <w:t xml:space="preserve"> </w:t>
      </w:r>
      <w:r w:rsidR="003111F7" w:rsidRPr="003111F7">
        <w:t xml:space="preserve">separating the </w:t>
      </w:r>
      <w:proofErr w:type="spellStart"/>
      <w:r w:rsidR="003111F7" w:rsidRPr="003111F7">
        <w:rPr>
          <w:i/>
        </w:rPr>
        <w:t>ao</w:t>
      </w:r>
      <w:proofErr w:type="spellEnd"/>
      <w:r w:rsidR="003111F7">
        <w:t xml:space="preserve"> </w:t>
      </w:r>
      <w:r w:rsidR="003111F7" w:rsidRPr="003111F7">
        <w:t>vowel clusters.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 xml:space="preserve">When the prefix ends in </w:t>
      </w:r>
      <w:proofErr w:type="spellStart"/>
      <w:r w:rsidRPr="003111F7">
        <w:rPr>
          <w:i/>
        </w:rPr>
        <w:t>ng</w:t>
      </w:r>
      <w:proofErr w:type="spellEnd"/>
      <w:r>
        <w:t xml:space="preserve"> or </w:t>
      </w:r>
      <w:r w:rsidRPr="003111F7">
        <w:rPr>
          <w:i/>
        </w:rPr>
        <w:t>g</w:t>
      </w:r>
      <w:r>
        <w:t xml:space="preserve"> and collides with a root that begins with a vowel, a hyphen is added to help with parsing</w:t>
      </w:r>
      <w:r w:rsidR="003111F7">
        <w:t xml:space="preserve"> (ex. </w:t>
      </w:r>
      <w:r w:rsidR="003111F7" w:rsidRPr="003111F7">
        <w:rPr>
          <w:i/>
        </w:rPr>
        <w:t>nag-</w:t>
      </w:r>
      <w:proofErr w:type="spellStart"/>
      <w:r w:rsidR="003111F7" w:rsidRPr="003111F7">
        <w:rPr>
          <w:i/>
        </w:rPr>
        <w:t>adal</w:t>
      </w:r>
      <w:proofErr w:type="spellEnd"/>
      <w:r w:rsidR="003111F7">
        <w:t>)</w:t>
      </w:r>
      <w:r>
        <w:t>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t xml:space="preserve">No dash is used when the </w:t>
      </w:r>
      <w:r w:rsidRPr="003111F7">
        <w:rPr>
          <w:i/>
        </w:rPr>
        <w:t>–</w:t>
      </w:r>
      <w:proofErr w:type="gramStart"/>
      <w:r w:rsidRPr="003111F7">
        <w:rPr>
          <w:i/>
        </w:rPr>
        <w:t>an</w:t>
      </w:r>
      <w:proofErr w:type="gramEnd"/>
      <w:r>
        <w:t xml:space="preserve"> suffix is added to a root that ends with a vowel.</w:t>
      </w:r>
    </w:p>
    <w:p w:rsidR="00915E77" w:rsidRDefault="00915E77" w:rsidP="00915E77">
      <w:pPr>
        <w:numPr>
          <w:ilvl w:val="0"/>
          <w:numId w:val="1"/>
        </w:numPr>
        <w:spacing w:after="0" w:line="240" w:lineRule="auto"/>
      </w:pPr>
      <w:r>
        <w:lastRenderedPageBreak/>
        <w:t>When there are 3 consecutive vowels of the same kind (</w:t>
      </w:r>
      <w:r w:rsidRPr="003111F7">
        <w:rPr>
          <w:i/>
        </w:rPr>
        <w:t>iii</w:t>
      </w:r>
      <w:r>
        <w:t>), then 2 hyphens are used to aid reading</w:t>
      </w:r>
      <w:r w:rsidR="003111F7">
        <w:t xml:space="preserve"> (ex. </w:t>
      </w:r>
      <w:proofErr w:type="spellStart"/>
      <w:r w:rsidR="003111F7" w:rsidRPr="003111F7">
        <w:rPr>
          <w:i/>
        </w:rPr>
        <w:t>ampaki-i-ingalo</w:t>
      </w:r>
      <w:proofErr w:type="spellEnd"/>
      <w:r w:rsidR="003111F7">
        <w:t>)</w:t>
      </w:r>
      <w:r>
        <w:t>.</w:t>
      </w:r>
    </w:p>
    <w:p w:rsidR="00915E77" w:rsidRPr="00D96BEF" w:rsidRDefault="00915E77" w:rsidP="004A03D0"/>
    <w:p w:rsidR="004A03D0" w:rsidRDefault="004A03D0" w:rsidP="004A03D0"/>
    <w:p w:rsidR="004A03D0" w:rsidRPr="004A03D0" w:rsidRDefault="00373D04" w:rsidP="004A03D0">
      <w:r>
        <w:t>S</w:t>
      </w:r>
      <w:r w:rsidR="003111F7">
        <w:t xml:space="preserve">ource:  </w:t>
      </w:r>
      <w:proofErr w:type="spellStart"/>
      <w:r w:rsidR="003111F7">
        <w:t>Nitsch</w:t>
      </w:r>
      <w:proofErr w:type="spellEnd"/>
      <w:r w:rsidR="003111F7">
        <w:t xml:space="preserve"> Phonological Statement (1998), Stone spelling rules (2010).</w:t>
      </w:r>
    </w:p>
    <w:sectPr w:rsidR="004A03D0" w:rsidRPr="004A0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59" w:rsidRDefault="00796159" w:rsidP="004A03D0">
      <w:pPr>
        <w:spacing w:after="0" w:line="240" w:lineRule="auto"/>
      </w:pPr>
      <w:r>
        <w:separator/>
      </w:r>
    </w:p>
  </w:endnote>
  <w:endnote w:type="continuationSeparator" w:id="0">
    <w:p w:rsidR="00796159" w:rsidRDefault="00796159" w:rsidP="004A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haris SIL">
    <w:panose1 w:val="02000500060000020004"/>
    <w:charset w:val="00"/>
    <w:family w:val="auto"/>
    <w:pitch w:val="variable"/>
    <w:sig w:usb0="A000027F" w:usb1="12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A" w:rsidRDefault="00E05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05E0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05E0A" w:rsidRDefault="00E05E0A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E05E0A" w:rsidRDefault="00E05E0A" w:rsidP="00B97DC4">
          <w:pPr>
            <w:pStyle w:val="Footer"/>
            <w:rPr>
              <w:rFonts w:eastAsia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07455" wp14:editId="66DBBCD0">
                <wp:simplePos x="0" y="0"/>
                <wp:positionH relativeFrom="column">
                  <wp:posOffset>3115310</wp:posOffset>
                </wp:positionH>
                <wp:positionV relativeFrom="paragraph">
                  <wp:posOffset>43815</wp:posOffset>
                </wp:positionV>
                <wp:extent cx="1057275" cy="97790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lp2008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0C61D3" wp14:editId="75119079">
                <wp:simplePos x="0" y="0"/>
                <wp:positionH relativeFrom="column">
                  <wp:posOffset>4248785</wp:posOffset>
                </wp:positionH>
                <wp:positionV relativeFrom="paragraph">
                  <wp:posOffset>-6350</wp:posOffset>
                </wp:positionV>
                <wp:extent cx="1104900" cy="1096645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Ed_MTBMLE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96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>
              <w:rPr>
                <w:rStyle w:val="Hyperlink"/>
                <w:rFonts w:eastAsia="Times New Roman"/>
              </w:rPr>
              <w:t>http://mlephilippines.org/</w:t>
            </w:r>
          </w:hyperlink>
          <w:r>
            <w:rPr>
              <w:rFonts w:eastAsia="Times New Roman"/>
            </w:rPr>
            <w:br/>
          </w:r>
          <w:hyperlink r:id="rId4" w:history="1">
            <w:r>
              <w:rPr>
                <w:rStyle w:val="Hyperlink"/>
                <w:rFonts w:eastAsia="Times New Roman"/>
              </w:rPr>
              <w:t>http://mothertongue-based.blogspot.com/</w:t>
            </w:r>
          </w:hyperlink>
        </w:p>
        <w:p w:rsidR="00E05E0A" w:rsidRDefault="00E05E0A" w:rsidP="00B97DC4">
          <w:pPr>
            <w:pStyle w:val="Footer"/>
            <w:rPr>
              <w:rFonts w:eastAsia="Times New Roman"/>
            </w:rPr>
          </w:pPr>
          <w:hyperlink r:id="rId5" w:history="1">
            <w:r w:rsidRPr="008A04B2">
              <w:rPr>
                <w:rStyle w:val="Hyperlink"/>
                <w:rFonts w:eastAsia="Times New Roman"/>
              </w:rPr>
              <w:t>www.sil.org/asia/philippines</w:t>
            </w:r>
          </w:hyperlink>
        </w:p>
        <w:p w:rsidR="00E05E0A" w:rsidRDefault="00E05E0A" w:rsidP="00B97DC4">
          <w:pPr>
            <w:pStyle w:val="Footer"/>
          </w:pPr>
        </w:p>
      </w:tc>
    </w:tr>
  </w:tbl>
  <w:p w:rsidR="00E05E0A" w:rsidRDefault="00E05E0A" w:rsidP="0067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A" w:rsidRDefault="00E0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59" w:rsidRDefault="00796159" w:rsidP="004A03D0">
      <w:pPr>
        <w:spacing w:after="0" w:line="240" w:lineRule="auto"/>
      </w:pPr>
      <w:r>
        <w:separator/>
      </w:r>
    </w:p>
  </w:footnote>
  <w:footnote w:type="continuationSeparator" w:id="0">
    <w:p w:rsidR="00796159" w:rsidRDefault="00796159" w:rsidP="004A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A" w:rsidRDefault="00E05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E05E0A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05E0A" w:rsidRDefault="00E05E0A" w:rsidP="004A03D0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05E0A" w:rsidRDefault="00E05E0A" w:rsidP="00DC31D7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</w:rPr>
                <w:t>Languages of the Philippines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E05E0A" w:rsidRDefault="00E05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A" w:rsidRDefault="00E05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1852"/>
    <w:multiLevelType w:val="hybridMultilevel"/>
    <w:tmpl w:val="D95C3A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4"/>
    <w:rsid w:val="000D7671"/>
    <w:rsid w:val="00177C76"/>
    <w:rsid w:val="002F59F6"/>
    <w:rsid w:val="003111F7"/>
    <w:rsid w:val="00373D04"/>
    <w:rsid w:val="004A03D0"/>
    <w:rsid w:val="00586C86"/>
    <w:rsid w:val="006109C9"/>
    <w:rsid w:val="0067749B"/>
    <w:rsid w:val="00796159"/>
    <w:rsid w:val="00832605"/>
    <w:rsid w:val="008F55E0"/>
    <w:rsid w:val="009046E2"/>
    <w:rsid w:val="00915E77"/>
    <w:rsid w:val="009D5E1E"/>
    <w:rsid w:val="00A96C79"/>
    <w:rsid w:val="00B97DC4"/>
    <w:rsid w:val="00C270FC"/>
    <w:rsid w:val="00D7694A"/>
    <w:rsid w:val="00D912B6"/>
    <w:rsid w:val="00D96BEF"/>
    <w:rsid w:val="00DA6A53"/>
    <w:rsid w:val="00DB7399"/>
    <w:rsid w:val="00DC31D7"/>
    <w:rsid w:val="00DF30B3"/>
    <w:rsid w:val="00E05E0A"/>
    <w:rsid w:val="00E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0"/>
  </w:style>
  <w:style w:type="paragraph" w:styleId="Footer">
    <w:name w:val="footer"/>
    <w:basedOn w:val="Normal"/>
    <w:link w:val="FooterChar"/>
    <w:uiPriority w:val="99"/>
    <w:unhideWhenUsed/>
    <w:rsid w:val="004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0"/>
  </w:style>
  <w:style w:type="paragraph" w:styleId="BalloonText">
    <w:name w:val="Balloon Text"/>
    <w:basedOn w:val="Normal"/>
    <w:link w:val="BalloonTextChar"/>
    <w:uiPriority w:val="99"/>
    <w:semiHidden/>
    <w:unhideWhenUsed/>
    <w:rsid w:val="004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9B"/>
    <w:rPr>
      <w:color w:val="0000FF"/>
      <w:u w:val="single"/>
    </w:rPr>
  </w:style>
  <w:style w:type="paragraph" w:customStyle="1" w:styleId="paragraphindent">
    <w:name w:val="paragraph_indent"/>
    <w:basedOn w:val="Normal"/>
    <w:rsid w:val="009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E77"/>
  </w:style>
  <w:style w:type="character" w:customStyle="1" w:styleId="languagelvernacular">
    <w:name w:val="languagelvernacular"/>
    <w:basedOn w:val="DefaultParagraphFont"/>
    <w:rsid w:val="00915E77"/>
  </w:style>
  <w:style w:type="character" w:customStyle="1" w:styleId="languagelgloss">
    <w:name w:val="languagelgloss"/>
    <w:basedOn w:val="DefaultParagraphFont"/>
    <w:rsid w:val="0091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0"/>
  </w:style>
  <w:style w:type="paragraph" w:styleId="Footer">
    <w:name w:val="footer"/>
    <w:basedOn w:val="Normal"/>
    <w:link w:val="FooterChar"/>
    <w:uiPriority w:val="99"/>
    <w:unhideWhenUsed/>
    <w:rsid w:val="004A0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0"/>
  </w:style>
  <w:style w:type="paragraph" w:styleId="BalloonText">
    <w:name w:val="Balloon Text"/>
    <w:basedOn w:val="Normal"/>
    <w:link w:val="BalloonTextChar"/>
    <w:uiPriority w:val="99"/>
    <w:semiHidden/>
    <w:unhideWhenUsed/>
    <w:rsid w:val="004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9B"/>
    <w:rPr>
      <w:color w:val="0000FF"/>
      <w:u w:val="single"/>
    </w:rPr>
  </w:style>
  <w:style w:type="paragraph" w:customStyle="1" w:styleId="paragraphindent">
    <w:name w:val="paragraph_indent"/>
    <w:basedOn w:val="Normal"/>
    <w:rsid w:val="009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E77"/>
  </w:style>
  <w:style w:type="character" w:customStyle="1" w:styleId="languagelvernacular">
    <w:name w:val="languagelvernacular"/>
    <w:basedOn w:val="DefaultParagraphFont"/>
    <w:rsid w:val="00915E77"/>
  </w:style>
  <w:style w:type="character" w:customStyle="1" w:styleId="languagelgloss">
    <w:name w:val="languagelgloss"/>
    <w:basedOn w:val="DefaultParagraphFont"/>
    <w:rsid w:val="0091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8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82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lephilippines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hyperlink" Target="http://www.sil.org/asia/philippines" TargetMode="External"/><Relationship Id="rId4" Type="http://schemas.openxmlformats.org/officeDocument/2006/relationships/hyperlink" Target="http://mothertongue-based.blogspo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thography%20for%20Diane\Orthography%20Fact%20Sheet\Orthography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6A45-F6CC-408B-AD2B-666AF82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Orthography Fact Sheet</Template>
  <TotalTime>1609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of the Philippines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of the Philippines</dc:title>
  <dc:creator>Gigi S Neale</dc:creator>
  <cp:lastModifiedBy>Roger</cp:lastModifiedBy>
  <cp:revision>4</cp:revision>
  <dcterms:created xsi:type="dcterms:W3CDTF">2012-05-21T08:29:00Z</dcterms:created>
  <dcterms:modified xsi:type="dcterms:W3CDTF">2012-06-28T06:49:00Z</dcterms:modified>
</cp:coreProperties>
</file>